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C9E5BCA"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5C1FE8" w:rsidRPr="005C1FE8">
        <w:rPr>
          <w:rFonts w:ascii="Book Antiqua" w:hAnsi="Book Antiqua" w:cs="Arial"/>
          <w:b/>
          <w:bCs/>
          <w:color w:val="365F91" w:themeColor="accent1" w:themeShade="BF"/>
          <w:sz w:val="22"/>
          <w:szCs w:val="22"/>
        </w:rPr>
        <w:t>Transmission Scheme for Integration of Tumkur-II REZ in Karnataka</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F999364"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96643">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496643">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5C1FE8">
        <w:rPr>
          <w:rFonts w:ascii="Book Antiqua" w:hAnsi="Book Antiqua" w:cs="Arial"/>
          <w:b/>
          <w:bCs/>
          <w:color w:val="365F91" w:themeColor="accent1" w:themeShade="BF"/>
          <w:sz w:val="22"/>
          <w:szCs w:val="22"/>
        </w:rPr>
        <w:t>50/R</w:t>
      </w:r>
      <w:r w:rsidR="00866EF0">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078CF3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AA785D">
        <w:rPr>
          <w:rFonts w:ascii="Book Antiqua" w:eastAsia="Calibri" w:hAnsi="Book Antiqua" w:cs="Arial"/>
          <w:b/>
          <w:bCs/>
          <w:color w:val="0000FF"/>
          <w:sz w:val="22"/>
          <w:szCs w:val="22"/>
          <w:lang w:val="en-GB"/>
        </w:rPr>
        <w:t>03.09.2025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9AA283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AA785D">
        <w:rPr>
          <w:rFonts w:ascii="Book Antiqua" w:eastAsia="Calibri" w:hAnsi="Book Antiqua" w:cs="Arial"/>
          <w:b/>
          <w:bCs/>
          <w:color w:val="0000FF"/>
          <w:sz w:val="22"/>
          <w:szCs w:val="22"/>
          <w:lang w:val="en-GB"/>
        </w:rPr>
        <w:t>03.09.2025</w:t>
      </w:r>
      <w:r w:rsidR="00AA785D">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976C05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854308" w:rsidRPr="00854308">
        <w:rPr>
          <w:rFonts w:ascii="Book Antiqua" w:hAnsi="Book Antiqua" w:cs="Arial"/>
          <w:b/>
          <w:bCs/>
          <w:sz w:val="22"/>
          <w:szCs w:val="22"/>
        </w:rPr>
        <w:t>Transmission Scheme for Integration of Tumkur-II REZ in Karnataka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4111E3F"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854308" w:rsidRPr="00854308">
        <w:rPr>
          <w:rFonts w:ascii="Book Antiqua" w:eastAsia="Calibri" w:hAnsi="Book Antiqua" w:cs="Arial"/>
          <w:b/>
          <w:bCs/>
          <w:color w:val="0000FF"/>
          <w:sz w:val="22"/>
          <w:szCs w:val="22"/>
          <w:lang w:val="en-GB"/>
        </w:rPr>
        <w:t>Transmission Scheme for Integration of Tumkur-II REZ in Karnataka</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5B44BE" w14:paraId="208BE2A8" w14:textId="77777777" w:rsidTr="005B44BE">
        <w:trPr>
          <w:trHeight w:val="31"/>
          <w:tblHeader/>
        </w:trPr>
        <w:tc>
          <w:tcPr>
            <w:tcW w:w="763" w:type="dxa"/>
          </w:tcPr>
          <w:bookmarkEnd w:id="2"/>
          <w:p w14:paraId="20FDDA30" w14:textId="77777777" w:rsidR="006D7989" w:rsidRPr="005B44BE" w:rsidRDefault="006D7989">
            <w:pPr>
              <w:jc w:val="both"/>
              <w:rPr>
                <w:rFonts w:ascii="Book Antiqua" w:hAnsi="Book Antiqua"/>
                <w:b/>
                <w:bCs/>
              </w:rPr>
            </w:pPr>
            <w:r w:rsidRPr="005B44BE">
              <w:rPr>
                <w:rFonts w:ascii="Book Antiqua" w:hAnsi="Book Antiqua"/>
                <w:b/>
                <w:bCs/>
              </w:rPr>
              <w:t>Sl. No.</w:t>
            </w:r>
          </w:p>
        </w:tc>
        <w:tc>
          <w:tcPr>
            <w:tcW w:w="5186" w:type="dxa"/>
          </w:tcPr>
          <w:p w14:paraId="45A82753" w14:textId="77777777" w:rsidR="006D7989" w:rsidRPr="005B44BE" w:rsidRDefault="006D7989">
            <w:pPr>
              <w:jc w:val="both"/>
              <w:rPr>
                <w:rFonts w:ascii="Book Antiqua" w:hAnsi="Book Antiqua"/>
                <w:b/>
                <w:bCs/>
              </w:rPr>
            </w:pPr>
            <w:r w:rsidRPr="005B44BE">
              <w:rPr>
                <w:rFonts w:ascii="Book Antiqua" w:hAnsi="Book Antiqua"/>
                <w:b/>
                <w:bCs/>
              </w:rPr>
              <w:t>Name of Transmission Element</w:t>
            </w:r>
          </w:p>
        </w:tc>
        <w:tc>
          <w:tcPr>
            <w:tcW w:w="3316" w:type="dxa"/>
          </w:tcPr>
          <w:p w14:paraId="5EF9645B" w14:textId="77777777" w:rsidR="006D7989" w:rsidRPr="005B44BE" w:rsidRDefault="006D7989">
            <w:pPr>
              <w:jc w:val="both"/>
              <w:rPr>
                <w:rFonts w:ascii="Book Antiqua" w:hAnsi="Book Antiqua"/>
                <w:b/>
                <w:bCs/>
              </w:rPr>
            </w:pPr>
            <w:r w:rsidRPr="005B44BE">
              <w:rPr>
                <w:rFonts w:ascii="Book Antiqua" w:hAnsi="Book Antiqua"/>
                <w:b/>
                <w:bCs/>
                <w:lang w:eastAsia="en-IN"/>
              </w:rPr>
              <w:t>Scheduled COD in months from Effective date</w:t>
            </w:r>
          </w:p>
        </w:tc>
      </w:tr>
      <w:tr w:rsidR="00221106" w:rsidRPr="005B44BE" w14:paraId="282A5025" w14:textId="77777777" w:rsidTr="005B44BE">
        <w:trPr>
          <w:trHeight w:val="31"/>
        </w:trPr>
        <w:tc>
          <w:tcPr>
            <w:tcW w:w="763" w:type="dxa"/>
          </w:tcPr>
          <w:p w14:paraId="31831A94" w14:textId="77777777" w:rsidR="00221106" w:rsidRPr="005B44BE" w:rsidRDefault="00221106" w:rsidP="00221106">
            <w:pPr>
              <w:autoSpaceDE w:val="0"/>
              <w:autoSpaceDN w:val="0"/>
              <w:adjustRightInd w:val="0"/>
              <w:jc w:val="both"/>
              <w:rPr>
                <w:rFonts w:ascii="Book Antiqua" w:hAnsi="Book Antiqua"/>
              </w:rPr>
            </w:pPr>
            <w:r w:rsidRPr="005B44BE">
              <w:rPr>
                <w:rFonts w:ascii="Book Antiqua" w:hAnsi="Book Antiqua"/>
              </w:rPr>
              <w:t>1</w:t>
            </w:r>
          </w:p>
        </w:tc>
        <w:tc>
          <w:tcPr>
            <w:tcW w:w="5186" w:type="dxa"/>
          </w:tcPr>
          <w:p w14:paraId="62B18F27" w14:textId="77777777" w:rsidR="00221106" w:rsidRPr="00C8671F" w:rsidRDefault="00221106" w:rsidP="00221106">
            <w:pPr>
              <w:spacing w:after="120"/>
              <w:ind w:left="86" w:right="58"/>
              <w:jc w:val="both"/>
            </w:pPr>
            <w:r w:rsidRPr="00C8671F">
              <w:t xml:space="preserve">Establishment of 400/220kV 4x500 MVA Pooling Station near Tumkur, Karnataka </w:t>
            </w:r>
          </w:p>
          <w:p w14:paraId="50CDB63D"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400/220kV, 500 MVA, ICTs – 4 nos.</w:t>
            </w:r>
          </w:p>
          <w:p w14:paraId="7ED531A6"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400kV ICT bays – 4 nos.</w:t>
            </w:r>
          </w:p>
          <w:p w14:paraId="53DEB84C"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220kV ICT bays – 4 nos.</w:t>
            </w:r>
          </w:p>
          <w:p w14:paraId="2251135A"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400kV line bays – 2 nos. (at Tumkur-II PS for termination of Tumkur-II – Tumkur (</w:t>
            </w:r>
            <w:proofErr w:type="spellStart"/>
            <w:r w:rsidRPr="000F166E">
              <w:rPr>
                <w:rFonts w:ascii="Book Antiqua" w:hAnsi="Book Antiqua"/>
              </w:rPr>
              <w:t>Pavagada</w:t>
            </w:r>
            <w:proofErr w:type="spellEnd"/>
            <w:r w:rsidRPr="000F166E">
              <w:rPr>
                <w:rFonts w:ascii="Book Antiqua" w:hAnsi="Book Antiqua"/>
              </w:rPr>
              <w:t>) line))</w:t>
            </w:r>
          </w:p>
          <w:p w14:paraId="1B603213"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220kV line bays – 4 nos.</w:t>
            </w:r>
          </w:p>
          <w:p w14:paraId="546DB63A"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lastRenderedPageBreak/>
              <w:t>220 kV Bus Coupler (BC) Bay – 1 no.</w:t>
            </w:r>
          </w:p>
          <w:p w14:paraId="0FF4B92C" w14:textId="77777777" w:rsidR="00221106" w:rsidRPr="00C8671F" w:rsidRDefault="00221106" w:rsidP="000F166E">
            <w:pPr>
              <w:pStyle w:val="ListParagraph"/>
              <w:numPr>
                <w:ilvl w:val="0"/>
                <w:numId w:val="42"/>
              </w:numPr>
              <w:ind w:left="406" w:right="58" w:hanging="283"/>
              <w:jc w:val="both"/>
            </w:pPr>
            <w:r w:rsidRPr="000F166E">
              <w:rPr>
                <w:rFonts w:ascii="Book Antiqua" w:hAnsi="Book Antiqua"/>
              </w:rPr>
              <w:t>22</w:t>
            </w:r>
            <w:r w:rsidRPr="00C8671F">
              <w:t>0 kV Transfer Bus Coupler (TBC) Bay – 1 no.</w:t>
            </w:r>
          </w:p>
          <w:p w14:paraId="3A708841" w14:textId="77777777" w:rsidR="00221106" w:rsidRDefault="00221106" w:rsidP="00221106">
            <w:pPr>
              <w:spacing w:after="120"/>
              <w:ind w:left="86" w:right="58"/>
              <w:jc w:val="both"/>
              <w:rPr>
                <w:b/>
              </w:rPr>
            </w:pPr>
          </w:p>
          <w:p w14:paraId="0A27F318" w14:textId="77777777" w:rsidR="00221106" w:rsidRPr="00C8671F" w:rsidRDefault="00221106" w:rsidP="00221106">
            <w:pPr>
              <w:spacing w:after="120"/>
              <w:ind w:left="86" w:right="58"/>
              <w:jc w:val="both"/>
              <w:rPr>
                <w:b/>
              </w:rPr>
            </w:pPr>
            <w:r w:rsidRPr="00C8671F">
              <w:rPr>
                <w:b/>
              </w:rPr>
              <w:t>Future Space Provisions: Space for</w:t>
            </w:r>
          </w:p>
          <w:p w14:paraId="39A58C27"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400/220kV, 500 MVA, ICTs – 7 nos.</w:t>
            </w:r>
          </w:p>
          <w:p w14:paraId="1EFE82FF"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400kV ICT bays – 7 nos.</w:t>
            </w:r>
          </w:p>
          <w:p w14:paraId="24F42769"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220kV ICT bays – 7 nos.</w:t>
            </w:r>
          </w:p>
          <w:p w14:paraId="4598B884"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400kV line bays – 6 nos. (with provision for SLR)</w:t>
            </w:r>
          </w:p>
          <w:p w14:paraId="0EEB83D6"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220kV line bays – 14 nos.</w:t>
            </w:r>
          </w:p>
          <w:p w14:paraId="7C2D6116"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 xml:space="preserve">220kV </w:t>
            </w:r>
            <w:proofErr w:type="spellStart"/>
            <w:r w:rsidRPr="000F166E">
              <w:rPr>
                <w:rFonts w:ascii="Book Antiqua" w:hAnsi="Book Antiqua"/>
              </w:rPr>
              <w:t>Sectionalizer</w:t>
            </w:r>
            <w:proofErr w:type="spellEnd"/>
            <w:r w:rsidRPr="000F166E">
              <w:rPr>
                <w:rFonts w:ascii="Book Antiqua" w:hAnsi="Book Antiqua"/>
              </w:rPr>
              <w:t>: 3 sets</w:t>
            </w:r>
          </w:p>
          <w:p w14:paraId="73F2799B" w14:textId="77777777" w:rsidR="00221106" w:rsidRPr="000F166E" w:rsidRDefault="00221106" w:rsidP="000F166E">
            <w:pPr>
              <w:pStyle w:val="ListParagraph"/>
              <w:numPr>
                <w:ilvl w:val="0"/>
                <w:numId w:val="42"/>
              </w:numPr>
              <w:ind w:left="406" w:right="58" w:hanging="283"/>
              <w:jc w:val="both"/>
              <w:rPr>
                <w:rFonts w:ascii="Book Antiqua" w:hAnsi="Book Antiqua"/>
              </w:rPr>
            </w:pPr>
            <w:r w:rsidRPr="000F166E">
              <w:rPr>
                <w:rFonts w:ascii="Book Antiqua" w:hAnsi="Book Antiqua"/>
              </w:rPr>
              <w:t>220 kV Bus Coupler (BC) Bay – 3 nos.</w:t>
            </w:r>
          </w:p>
          <w:p w14:paraId="38C8ECAA" w14:textId="38302FD0" w:rsidR="00221106" w:rsidRPr="005B44BE" w:rsidRDefault="00221106" w:rsidP="00221106">
            <w:pPr>
              <w:pStyle w:val="ListParagraph"/>
              <w:numPr>
                <w:ilvl w:val="0"/>
                <w:numId w:val="42"/>
              </w:numPr>
              <w:ind w:left="406" w:right="58" w:hanging="283"/>
              <w:jc w:val="both"/>
              <w:rPr>
                <w:rFonts w:ascii="Book Antiqua" w:hAnsi="Book Antiqua"/>
              </w:rPr>
            </w:pPr>
            <w:r w:rsidRPr="000F166E">
              <w:rPr>
                <w:rFonts w:ascii="Book Antiqua" w:hAnsi="Book Antiqua"/>
              </w:rPr>
              <w:t>220</w:t>
            </w:r>
            <w:r w:rsidRPr="00C8671F">
              <w:t xml:space="preserve"> kV Transfer Bus Coupler (TBC) Bay – 3 nos.</w:t>
            </w:r>
          </w:p>
        </w:tc>
        <w:tc>
          <w:tcPr>
            <w:tcW w:w="3316" w:type="dxa"/>
            <w:vMerge w:val="restart"/>
          </w:tcPr>
          <w:p w14:paraId="7E98554E" w14:textId="77777777" w:rsidR="00221106" w:rsidRPr="005408D5" w:rsidRDefault="00221106" w:rsidP="00221106">
            <w:pPr>
              <w:ind w:right="15"/>
              <w:jc w:val="center"/>
              <w:rPr>
                <w:rFonts w:ascii="Book Antiqua" w:hAnsi="Book Antiqua"/>
                <w:b/>
                <w:bCs/>
              </w:rPr>
            </w:pPr>
            <w:r w:rsidRPr="005408D5">
              <w:rPr>
                <w:rFonts w:ascii="Book Antiqua" w:hAnsi="Book Antiqua"/>
                <w:b/>
                <w:bCs/>
              </w:rPr>
              <w:lastRenderedPageBreak/>
              <w:t>24 Months</w:t>
            </w:r>
          </w:p>
          <w:p w14:paraId="27D81856" w14:textId="350D9642" w:rsidR="00221106" w:rsidRPr="005B44BE" w:rsidRDefault="00221106" w:rsidP="00221106">
            <w:pPr>
              <w:jc w:val="center"/>
              <w:rPr>
                <w:rFonts w:ascii="Book Antiqua" w:eastAsia="Calibri" w:hAnsi="Book Antiqua"/>
                <w:b/>
              </w:rPr>
            </w:pPr>
            <w:r w:rsidRPr="005408D5">
              <w:rPr>
                <w:rFonts w:ascii="Book Antiqua" w:hAnsi="Book Antiqua"/>
                <w:b/>
                <w:bCs/>
              </w:rPr>
              <w:t>(03.09.2026)</w:t>
            </w:r>
          </w:p>
        </w:tc>
      </w:tr>
      <w:tr w:rsidR="005B44BE" w:rsidRPr="005B44BE" w14:paraId="0684BF2A" w14:textId="77777777" w:rsidTr="005B44BE">
        <w:trPr>
          <w:trHeight w:val="31"/>
        </w:trPr>
        <w:tc>
          <w:tcPr>
            <w:tcW w:w="763" w:type="dxa"/>
          </w:tcPr>
          <w:p w14:paraId="3E231BDD" w14:textId="2DA6517A" w:rsidR="005B44BE" w:rsidRPr="005B44BE" w:rsidRDefault="005B44BE" w:rsidP="005B44BE">
            <w:pPr>
              <w:jc w:val="both"/>
              <w:rPr>
                <w:rFonts w:ascii="Book Antiqua" w:hAnsi="Book Antiqua"/>
              </w:rPr>
            </w:pPr>
            <w:r w:rsidRPr="005B44BE">
              <w:rPr>
                <w:rFonts w:ascii="Book Antiqua" w:hAnsi="Book Antiqua"/>
              </w:rPr>
              <w:t>2</w:t>
            </w:r>
          </w:p>
        </w:tc>
        <w:tc>
          <w:tcPr>
            <w:tcW w:w="5186" w:type="dxa"/>
          </w:tcPr>
          <w:p w14:paraId="1CE9FD1A" w14:textId="77777777" w:rsidR="005B44BE" w:rsidRPr="005B44BE" w:rsidRDefault="005B44BE" w:rsidP="005B44BE">
            <w:pPr>
              <w:adjustRightInd w:val="0"/>
              <w:spacing w:before="120" w:after="120"/>
              <w:ind w:left="61" w:right="68"/>
              <w:jc w:val="both"/>
              <w:rPr>
                <w:rFonts w:ascii="Book Antiqua" w:hAnsi="Book Antiqua"/>
              </w:rPr>
            </w:pPr>
            <w:r w:rsidRPr="005B44BE">
              <w:rPr>
                <w:rFonts w:ascii="Book Antiqua" w:hAnsi="Book Antiqua"/>
              </w:rPr>
              <w:t>Tumkur-II – Tumkur (</w:t>
            </w:r>
            <w:proofErr w:type="spellStart"/>
            <w:r w:rsidRPr="005B44BE">
              <w:rPr>
                <w:rFonts w:ascii="Book Antiqua" w:hAnsi="Book Antiqua"/>
              </w:rPr>
              <w:t>Pavagada</w:t>
            </w:r>
            <w:proofErr w:type="spellEnd"/>
            <w:r w:rsidRPr="005B44BE">
              <w:rPr>
                <w:rFonts w:ascii="Book Antiqua" w:hAnsi="Book Antiqua"/>
              </w:rPr>
              <w:t>) line 400kV (Quad ACSR moose) D/c line</w:t>
            </w:r>
          </w:p>
          <w:p w14:paraId="579F8BBC" w14:textId="77777777" w:rsidR="005B44BE" w:rsidRPr="005B44BE" w:rsidRDefault="005B44BE" w:rsidP="005B44BE">
            <w:pPr>
              <w:pStyle w:val="ListParagraph"/>
              <w:ind w:right="55"/>
              <w:jc w:val="both"/>
              <w:rPr>
                <w:rFonts w:ascii="Book Antiqua" w:hAnsi="Book Antiqua"/>
                <w:kern w:val="24"/>
              </w:rPr>
            </w:pPr>
            <w:r w:rsidRPr="005B44BE">
              <w:rPr>
                <w:rFonts w:ascii="Book Antiqua" w:hAnsi="Book Antiqua"/>
                <w:lang w:bidi="hi-IN"/>
              </w:rPr>
              <w:t>Line Length- 27 kms (Approx.)</w:t>
            </w:r>
          </w:p>
          <w:p w14:paraId="1EC09B78" w14:textId="77777777" w:rsidR="005B44BE" w:rsidRPr="005B44BE" w:rsidRDefault="005B44BE" w:rsidP="005B44BE">
            <w:pPr>
              <w:pStyle w:val="ListParagraph"/>
              <w:ind w:right="55"/>
              <w:jc w:val="both"/>
              <w:rPr>
                <w:rFonts w:ascii="Book Antiqua" w:hAnsi="Book Antiqua"/>
                <w:kern w:val="24"/>
              </w:rPr>
            </w:pPr>
          </w:p>
          <w:p w14:paraId="63F0CDDE" w14:textId="5E18FAD9" w:rsidR="005B44BE" w:rsidRPr="005B44BE" w:rsidRDefault="005B44BE" w:rsidP="005B44BE">
            <w:pPr>
              <w:pStyle w:val="ListParagraph"/>
              <w:numPr>
                <w:ilvl w:val="0"/>
                <w:numId w:val="42"/>
              </w:numPr>
              <w:ind w:left="406" w:right="58" w:hanging="283"/>
              <w:jc w:val="both"/>
              <w:rPr>
                <w:rFonts w:ascii="Book Antiqua" w:hAnsi="Book Antiqua"/>
              </w:rPr>
            </w:pPr>
            <w:r w:rsidRPr="005B44BE">
              <w:rPr>
                <w:rFonts w:ascii="Book Antiqua" w:hAnsi="Book Antiqua"/>
                <w:kern w:val="24"/>
              </w:rPr>
              <w:t xml:space="preserve"> </w:t>
            </w:r>
            <w:r w:rsidRPr="005B44BE">
              <w:rPr>
                <w:rFonts w:ascii="Book Antiqua" w:hAnsi="Book Antiqua"/>
              </w:rPr>
              <w:t>400kV</w:t>
            </w:r>
            <w:r w:rsidRPr="005B44BE">
              <w:rPr>
                <w:rFonts w:ascii="Book Antiqua" w:hAnsi="Book Antiqua"/>
                <w:kern w:val="24"/>
              </w:rPr>
              <w:t xml:space="preserve"> line bays – 2 (at Tumkur  </w:t>
            </w:r>
            <w:proofErr w:type="gramStart"/>
            <w:r w:rsidRPr="005B44BE">
              <w:rPr>
                <w:rFonts w:ascii="Book Antiqua" w:hAnsi="Book Antiqua"/>
                <w:kern w:val="24"/>
              </w:rPr>
              <w:t xml:space="preserve">   (</w:t>
            </w:r>
            <w:proofErr w:type="spellStart"/>
            <w:proofErr w:type="gramEnd"/>
            <w:r w:rsidRPr="005B44BE">
              <w:rPr>
                <w:rFonts w:ascii="Book Antiqua" w:hAnsi="Book Antiqua"/>
                <w:kern w:val="24"/>
              </w:rPr>
              <w:t>Pavagada</w:t>
            </w:r>
            <w:proofErr w:type="spellEnd"/>
            <w:r w:rsidRPr="005B44BE">
              <w:rPr>
                <w:rFonts w:ascii="Book Antiqua" w:hAnsi="Book Antiqua"/>
                <w:kern w:val="24"/>
              </w:rPr>
              <w:t>))</w:t>
            </w:r>
          </w:p>
        </w:tc>
        <w:tc>
          <w:tcPr>
            <w:tcW w:w="3316" w:type="dxa"/>
            <w:vMerge/>
          </w:tcPr>
          <w:p w14:paraId="28169CA9" w14:textId="77777777" w:rsidR="005B44BE" w:rsidRPr="005B44BE" w:rsidRDefault="005B44BE" w:rsidP="005B44BE">
            <w:pPr>
              <w:jc w:val="both"/>
              <w:rPr>
                <w:rFonts w:ascii="Book Antiqua" w:hAnsi="Book Antiqua"/>
                <w:snapToGrid w:val="0"/>
              </w:rPr>
            </w:pPr>
          </w:p>
        </w:tc>
      </w:tr>
      <w:tr w:rsidR="005B44BE" w:rsidRPr="005B44BE" w14:paraId="4308D726" w14:textId="77777777" w:rsidTr="005B44BE">
        <w:trPr>
          <w:trHeight w:val="31"/>
        </w:trPr>
        <w:tc>
          <w:tcPr>
            <w:tcW w:w="763" w:type="dxa"/>
          </w:tcPr>
          <w:p w14:paraId="742510DB" w14:textId="60907708" w:rsidR="005B44BE" w:rsidRPr="005B44BE" w:rsidRDefault="005B44BE" w:rsidP="005B44BE">
            <w:pPr>
              <w:jc w:val="both"/>
              <w:rPr>
                <w:rFonts w:ascii="Book Antiqua" w:hAnsi="Book Antiqua"/>
              </w:rPr>
            </w:pPr>
            <w:r w:rsidRPr="005B44BE">
              <w:rPr>
                <w:rFonts w:ascii="Book Antiqua" w:hAnsi="Book Antiqua"/>
              </w:rPr>
              <w:t>3</w:t>
            </w:r>
          </w:p>
        </w:tc>
        <w:tc>
          <w:tcPr>
            <w:tcW w:w="5186" w:type="dxa"/>
          </w:tcPr>
          <w:p w14:paraId="7F5C2FC5" w14:textId="77777777" w:rsidR="005B44BE" w:rsidRPr="005B44BE" w:rsidRDefault="005B44BE" w:rsidP="005B44BE">
            <w:pPr>
              <w:jc w:val="both"/>
              <w:rPr>
                <w:rFonts w:ascii="Book Antiqua" w:hAnsi="Book Antiqua"/>
              </w:rPr>
            </w:pPr>
            <w:r w:rsidRPr="005B44BE">
              <w:rPr>
                <w:rFonts w:ascii="Book Antiqua" w:hAnsi="Book Antiqua"/>
              </w:rPr>
              <w:t>2x125MVAr 420 kV bus reactors at Tumkur-II PS</w:t>
            </w:r>
          </w:p>
          <w:p w14:paraId="6C805825" w14:textId="77777777" w:rsidR="005B44BE" w:rsidRPr="005B44BE" w:rsidRDefault="005B44BE" w:rsidP="005B44BE">
            <w:pPr>
              <w:pStyle w:val="ListParagraph"/>
              <w:numPr>
                <w:ilvl w:val="0"/>
                <w:numId w:val="42"/>
              </w:numPr>
              <w:ind w:left="406" w:right="58" w:hanging="283"/>
              <w:jc w:val="both"/>
              <w:rPr>
                <w:rFonts w:ascii="Book Antiqua" w:hAnsi="Book Antiqua"/>
              </w:rPr>
            </w:pPr>
            <w:r w:rsidRPr="005B44BE">
              <w:rPr>
                <w:rFonts w:ascii="Book Antiqua" w:hAnsi="Book Antiqua"/>
              </w:rPr>
              <w:t>420kV, 125 MVAr bus reactors – 2 nos.</w:t>
            </w:r>
          </w:p>
          <w:p w14:paraId="4D04AA61" w14:textId="50AF3490" w:rsidR="005B44BE" w:rsidRPr="005B44BE" w:rsidRDefault="005B44BE" w:rsidP="005B44BE">
            <w:pPr>
              <w:pStyle w:val="ListParagraph"/>
              <w:numPr>
                <w:ilvl w:val="0"/>
                <w:numId w:val="42"/>
              </w:numPr>
              <w:ind w:left="406" w:right="58" w:hanging="283"/>
              <w:jc w:val="both"/>
              <w:rPr>
                <w:rFonts w:ascii="Book Antiqua" w:hAnsi="Book Antiqua"/>
              </w:rPr>
            </w:pPr>
            <w:r w:rsidRPr="005B44BE">
              <w:rPr>
                <w:rFonts w:ascii="Book Antiqua" w:hAnsi="Book Antiqua"/>
              </w:rPr>
              <w:t>420kV, 125 MVAr bus reactor bays – 2 nos.</w:t>
            </w:r>
          </w:p>
        </w:tc>
        <w:tc>
          <w:tcPr>
            <w:tcW w:w="3316" w:type="dxa"/>
            <w:vMerge/>
          </w:tcPr>
          <w:p w14:paraId="470918CA" w14:textId="77777777" w:rsidR="005B44BE" w:rsidRPr="005B44BE" w:rsidRDefault="005B44BE" w:rsidP="005B44BE">
            <w:pPr>
              <w:jc w:val="both"/>
              <w:rPr>
                <w:rFonts w:ascii="Book Antiqua" w:hAnsi="Book Antiqua"/>
                <w:snapToGrid w:val="0"/>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7F75AE7"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0C5834" w:rsidRPr="000C5834">
        <w:rPr>
          <w:rFonts w:ascii="Book Antiqua" w:hAnsi="Book Antiqua" w:cs="Arial"/>
          <w:b/>
          <w:bCs/>
          <w:sz w:val="22"/>
          <w:szCs w:val="22"/>
        </w:rPr>
        <w:t>Transmission Scheme for Integration of Tumkur-II REZ in Karnataka</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lastRenderedPageBreak/>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Default="005C64FF" w:rsidP="00CC5F5C">
      <w:pPr>
        <w:pStyle w:val="ListParagraph"/>
        <w:tabs>
          <w:tab w:val="left" w:pos="0"/>
        </w:tabs>
        <w:ind w:left="1035"/>
        <w:jc w:val="both"/>
        <w:rPr>
          <w:rFonts w:ascii="Book Antiqua" w:hAnsi="Book Antiqua" w:cs="Arial"/>
          <w:sz w:val="22"/>
          <w:szCs w:val="22"/>
        </w:rPr>
      </w:pPr>
    </w:p>
    <w:p w14:paraId="3827B246" w14:textId="77777777" w:rsidR="000C5834" w:rsidRPr="00D66991" w:rsidRDefault="000C5834"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lastRenderedPageBreak/>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D5CE39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AA785D">
        <w:rPr>
          <w:rFonts w:ascii="Book Antiqua" w:eastAsia="Calibri" w:hAnsi="Book Antiqua" w:cs="Arial"/>
          <w:b/>
          <w:bCs/>
          <w:color w:val="0000FF"/>
          <w:sz w:val="22"/>
          <w:szCs w:val="22"/>
        </w:rPr>
        <w:t>10</w:t>
      </w:r>
      <w:r w:rsidR="002F7462"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0</w:t>
      </w:r>
      <w:r w:rsidR="008534B3">
        <w:rPr>
          <w:rFonts w:ascii="Book Antiqua" w:eastAsia="Calibri" w:hAnsi="Book Antiqua" w:cs="Arial"/>
          <w:b/>
          <w:bCs/>
          <w:color w:val="0000FF"/>
          <w:sz w:val="22"/>
          <w:szCs w:val="22"/>
        </w:rPr>
        <w:t>9</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346A8749"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AA785D">
        <w:rPr>
          <w:rFonts w:ascii="Book Antiqua" w:eastAsia="Calibri" w:hAnsi="Book Antiqua" w:cs="Arial"/>
          <w:b/>
          <w:bCs/>
          <w:color w:val="0000FF"/>
          <w:sz w:val="22"/>
          <w:szCs w:val="22"/>
          <w:lang w:val="en-GB"/>
        </w:rPr>
        <w:t>17.09.2025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7E2FDCF0"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AA785D">
        <w:rPr>
          <w:rFonts w:ascii="Book Antiqua" w:eastAsia="Calibri" w:hAnsi="Book Antiqua" w:cs="Arial"/>
          <w:b/>
          <w:bCs/>
          <w:color w:val="0000FF"/>
          <w:sz w:val="22"/>
          <w:szCs w:val="22"/>
          <w:lang w:val="en-GB"/>
        </w:rPr>
        <w:t>17.09.2025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F21B2F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AA785D">
        <w:rPr>
          <w:rFonts w:ascii="Book Antiqua" w:eastAsia="Calibri" w:hAnsi="Book Antiqua" w:cs="Arial"/>
          <w:b/>
          <w:bCs/>
          <w:color w:val="0000FF"/>
          <w:sz w:val="22"/>
          <w:szCs w:val="22"/>
          <w:lang w:val="en-GB"/>
        </w:rPr>
        <w:t>17.09.2025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 xml:space="preserve">or may be viewed by the bidders by logging in to </w:t>
      </w:r>
      <w:r w:rsidRPr="00D66991">
        <w:rPr>
          <w:rFonts w:ascii="Book Antiqua" w:eastAsia="Calibri" w:hAnsi="Book Antiqua" w:cs="Mangal"/>
          <w:sz w:val="22"/>
          <w:szCs w:val="22"/>
          <w:lang w:val="en-GB"/>
        </w:rPr>
        <w:lastRenderedPageBreak/>
        <w:t>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96D12D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AA785D">
        <w:rPr>
          <w:rFonts w:ascii="Book Antiqua" w:eastAsia="Calibri" w:hAnsi="Book Antiqua" w:cs="Arial"/>
          <w:b/>
          <w:bCs/>
          <w:color w:val="0000FF"/>
          <w:sz w:val="22"/>
          <w:szCs w:val="22"/>
          <w:lang w:val="en-GB"/>
        </w:rPr>
        <w:t>17.09.2025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A0441">
        <w:rPr>
          <w:rFonts w:ascii="Book Antiqua" w:hAnsi="Book Antiqua"/>
          <w:lang w:val="en-GB"/>
        </w:rPr>
        <w:t>Mool</w:t>
      </w:r>
      <w:proofErr w:type="spellEnd"/>
      <w:r w:rsidR="00CA0441">
        <w:rPr>
          <w:rFonts w:ascii="Book Antiqua" w:hAnsi="Book Antiqua"/>
          <w:lang w:val="en-GB"/>
        </w:rPr>
        <w:t xml:space="preserve"> Chand </w:t>
      </w:r>
      <w:proofErr w:type="spellStart"/>
      <w:r w:rsidR="00CA0441">
        <w:rPr>
          <w:rFonts w:ascii="Book Antiqua" w:hAnsi="Book Antiqua"/>
          <w:lang w:val="en-GB"/>
        </w:rPr>
        <w:t>Khichar</w:t>
      </w:r>
      <w:proofErr w:type="spellEnd"/>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B2F67" w14:textId="77777777" w:rsidR="00233404" w:rsidRDefault="00233404" w:rsidP="006A0DCE">
      <w:r>
        <w:separator/>
      </w:r>
    </w:p>
  </w:endnote>
  <w:endnote w:type="continuationSeparator" w:id="0">
    <w:p w14:paraId="5B0B587B" w14:textId="77777777" w:rsidR="00233404" w:rsidRDefault="00233404" w:rsidP="006A0DCE">
      <w:r>
        <w:continuationSeparator/>
      </w:r>
    </w:p>
  </w:endnote>
  <w:endnote w:type="continuationNotice" w:id="1">
    <w:p w14:paraId="2121C2EB" w14:textId="77777777" w:rsidR="00233404" w:rsidRDefault="00233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352C6" w14:textId="77777777" w:rsidR="00233404" w:rsidRDefault="00233404" w:rsidP="006A0DCE">
      <w:r>
        <w:separator/>
      </w:r>
    </w:p>
  </w:footnote>
  <w:footnote w:type="continuationSeparator" w:id="0">
    <w:p w14:paraId="235CEA0E" w14:textId="77777777" w:rsidR="00233404" w:rsidRDefault="00233404" w:rsidP="006A0DCE">
      <w:r>
        <w:continuationSeparator/>
      </w:r>
    </w:p>
  </w:footnote>
  <w:footnote w:type="continuationNotice" w:id="1">
    <w:p w14:paraId="16E1A092" w14:textId="77777777" w:rsidR="00233404" w:rsidRDefault="002334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6"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8"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0"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2"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7"/>
  </w:num>
  <w:num w:numId="2" w16cid:durableId="201481054">
    <w:abstractNumId w:val="5"/>
  </w:num>
  <w:num w:numId="3" w16cid:durableId="805587492">
    <w:abstractNumId w:val="34"/>
  </w:num>
  <w:num w:numId="4" w16cid:durableId="1617829763">
    <w:abstractNumId w:val="1"/>
  </w:num>
  <w:num w:numId="5" w16cid:durableId="211100373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29"/>
  </w:num>
  <w:num w:numId="8" w16cid:durableId="643856982">
    <w:abstractNumId w:val="4"/>
  </w:num>
  <w:num w:numId="9" w16cid:durableId="816800902">
    <w:abstractNumId w:val="13"/>
  </w:num>
  <w:num w:numId="10" w16cid:durableId="985627610">
    <w:abstractNumId w:val="37"/>
  </w:num>
  <w:num w:numId="11" w16cid:durableId="1361081407">
    <w:abstractNumId w:val="20"/>
  </w:num>
  <w:num w:numId="12" w16cid:durableId="1508403893">
    <w:abstractNumId w:val="39"/>
  </w:num>
  <w:num w:numId="13" w16cid:durableId="1352494680">
    <w:abstractNumId w:val="36"/>
  </w:num>
  <w:num w:numId="14" w16cid:durableId="1058237229">
    <w:abstractNumId w:val="12"/>
  </w:num>
  <w:num w:numId="15" w16cid:durableId="1512983912">
    <w:abstractNumId w:val="40"/>
  </w:num>
  <w:num w:numId="16" w16cid:durableId="108402007">
    <w:abstractNumId w:val="15"/>
  </w:num>
  <w:num w:numId="17" w16cid:durableId="96365641">
    <w:abstractNumId w:val="22"/>
  </w:num>
  <w:num w:numId="18" w16cid:durableId="472672384">
    <w:abstractNumId w:val="9"/>
  </w:num>
  <w:num w:numId="19" w16cid:durableId="434206215">
    <w:abstractNumId w:val="8"/>
  </w:num>
  <w:num w:numId="20" w16cid:durableId="1067268622">
    <w:abstractNumId w:val="31"/>
  </w:num>
  <w:num w:numId="21" w16cid:durableId="1180385632">
    <w:abstractNumId w:val="33"/>
  </w:num>
  <w:num w:numId="22" w16cid:durableId="693574411">
    <w:abstractNumId w:val="6"/>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7"/>
  </w:num>
  <w:num w:numId="25" w16cid:durableId="356543901">
    <w:abstractNumId w:val="30"/>
  </w:num>
  <w:num w:numId="26" w16cid:durableId="599918525">
    <w:abstractNumId w:val="10"/>
  </w:num>
  <w:num w:numId="27" w16cid:durableId="476264757">
    <w:abstractNumId w:val="19"/>
  </w:num>
  <w:num w:numId="28" w16cid:durableId="1112819421">
    <w:abstractNumId w:val="26"/>
  </w:num>
  <w:num w:numId="29" w16cid:durableId="558633903">
    <w:abstractNumId w:val="21"/>
  </w:num>
  <w:num w:numId="30" w16cid:durableId="217015057">
    <w:abstractNumId w:val="23"/>
  </w:num>
  <w:num w:numId="31" w16cid:durableId="1598170858">
    <w:abstractNumId w:val="11"/>
  </w:num>
  <w:num w:numId="32" w16cid:durableId="449789076">
    <w:abstractNumId w:val="0"/>
  </w:num>
  <w:num w:numId="33" w16cid:durableId="6056422">
    <w:abstractNumId w:val="2"/>
  </w:num>
  <w:num w:numId="34" w16cid:durableId="2144959287">
    <w:abstractNumId w:val="14"/>
  </w:num>
  <w:num w:numId="35" w16cid:durableId="1570849615">
    <w:abstractNumId w:val="18"/>
  </w:num>
  <w:num w:numId="36" w16cid:durableId="863596545">
    <w:abstractNumId w:val="32"/>
  </w:num>
  <w:num w:numId="37" w16cid:durableId="1508860452">
    <w:abstractNumId w:val="35"/>
  </w:num>
  <w:num w:numId="38" w16cid:durableId="639042208">
    <w:abstractNumId w:val="28"/>
  </w:num>
  <w:num w:numId="39" w16cid:durableId="1322582283">
    <w:abstractNumId w:val="24"/>
  </w:num>
  <w:num w:numId="40" w16cid:durableId="1256861306">
    <w:abstractNumId w:val="25"/>
  </w:num>
  <w:num w:numId="41" w16cid:durableId="1219170332">
    <w:abstractNumId w:val="16"/>
  </w:num>
  <w:num w:numId="42" w16cid:durableId="185082892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2D99"/>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0671"/>
    <w:rsid w:val="000C4BD2"/>
    <w:rsid w:val="000C4C49"/>
    <w:rsid w:val="000C5834"/>
    <w:rsid w:val="000D2A44"/>
    <w:rsid w:val="000D3F6C"/>
    <w:rsid w:val="000D5721"/>
    <w:rsid w:val="000D7B97"/>
    <w:rsid w:val="000E244C"/>
    <w:rsid w:val="000E598D"/>
    <w:rsid w:val="000E6D42"/>
    <w:rsid w:val="000E7FB0"/>
    <w:rsid w:val="000F166E"/>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A1207"/>
    <w:rsid w:val="001A670E"/>
    <w:rsid w:val="001B2C29"/>
    <w:rsid w:val="001B54D2"/>
    <w:rsid w:val="001B6F81"/>
    <w:rsid w:val="001C0112"/>
    <w:rsid w:val="001C49E4"/>
    <w:rsid w:val="001C7AA8"/>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1106"/>
    <w:rsid w:val="00226944"/>
    <w:rsid w:val="00231FC1"/>
    <w:rsid w:val="00233404"/>
    <w:rsid w:val="00235AC2"/>
    <w:rsid w:val="002367BE"/>
    <w:rsid w:val="002408BC"/>
    <w:rsid w:val="00242366"/>
    <w:rsid w:val="00242F24"/>
    <w:rsid w:val="002478DF"/>
    <w:rsid w:val="0026053E"/>
    <w:rsid w:val="0026322B"/>
    <w:rsid w:val="002638E8"/>
    <w:rsid w:val="0026487E"/>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292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42A5"/>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96643"/>
    <w:rsid w:val="004A11E0"/>
    <w:rsid w:val="004A30B7"/>
    <w:rsid w:val="004A3719"/>
    <w:rsid w:val="004A6D89"/>
    <w:rsid w:val="004B27CE"/>
    <w:rsid w:val="004B3260"/>
    <w:rsid w:val="004C4532"/>
    <w:rsid w:val="004C4BA8"/>
    <w:rsid w:val="004C7072"/>
    <w:rsid w:val="004D35D4"/>
    <w:rsid w:val="004D3BBC"/>
    <w:rsid w:val="004D4198"/>
    <w:rsid w:val="004D4ED5"/>
    <w:rsid w:val="004D77DA"/>
    <w:rsid w:val="004E003E"/>
    <w:rsid w:val="004E15BF"/>
    <w:rsid w:val="004E2407"/>
    <w:rsid w:val="004E48FF"/>
    <w:rsid w:val="004F2815"/>
    <w:rsid w:val="004F640B"/>
    <w:rsid w:val="00503B80"/>
    <w:rsid w:val="00517783"/>
    <w:rsid w:val="00522BFF"/>
    <w:rsid w:val="00523890"/>
    <w:rsid w:val="005252A1"/>
    <w:rsid w:val="00527339"/>
    <w:rsid w:val="005408D5"/>
    <w:rsid w:val="00543319"/>
    <w:rsid w:val="00545BAA"/>
    <w:rsid w:val="00552B88"/>
    <w:rsid w:val="00554966"/>
    <w:rsid w:val="00554DCE"/>
    <w:rsid w:val="005604DE"/>
    <w:rsid w:val="005633B1"/>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B44BE"/>
    <w:rsid w:val="005C1591"/>
    <w:rsid w:val="005C1FE8"/>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27F24"/>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45F47"/>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F05DE"/>
    <w:rsid w:val="007F2E82"/>
    <w:rsid w:val="007F4C09"/>
    <w:rsid w:val="007F59B6"/>
    <w:rsid w:val="007F77CE"/>
    <w:rsid w:val="00804F6E"/>
    <w:rsid w:val="008100AE"/>
    <w:rsid w:val="00811CC1"/>
    <w:rsid w:val="00812B5F"/>
    <w:rsid w:val="0081534E"/>
    <w:rsid w:val="00815E20"/>
    <w:rsid w:val="008207EF"/>
    <w:rsid w:val="00821180"/>
    <w:rsid w:val="00821228"/>
    <w:rsid w:val="00821828"/>
    <w:rsid w:val="00826174"/>
    <w:rsid w:val="00832CC7"/>
    <w:rsid w:val="008331A0"/>
    <w:rsid w:val="008333EB"/>
    <w:rsid w:val="00836CE2"/>
    <w:rsid w:val="00843217"/>
    <w:rsid w:val="0084329A"/>
    <w:rsid w:val="008534B3"/>
    <w:rsid w:val="00854308"/>
    <w:rsid w:val="0085780A"/>
    <w:rsid w:val="00860CF0"/>
    <w:rsid w:val="0086498D"/>
    <w:rsid w:val="00866EF0"/>
    <w:rsid w:val="00873292"/>
    <w:rsid w:val="00883764"/>
    <w:rsid w:val="0088597A"/>
    <w:rsid w:val="00891697"/>
    <w:rsid w:val="00892580"/>
    <w:rsid w:val="00894778"/>
    <w:rsid w:val="008966FB"/>
    <w:rsid w:val="008A410F"/>
    <w:rsid w:val="008A7E19"/>
    <w:rsid w:val="008B0485"/>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33E1B"/>
    <w:rsid w:val="00A44210"/>
    <w:rsid w:val="00A47E0E"/>
    <w:rsid w:val="00A71071"/>
    <w:rsid w:val="00A7209B"/>
    <w:rsid w:val="00A75780"/>
    <w:rsid w:val="00A777D7"/>
    <w:rsid w:val="00A77ACC"/>
    <w:rsid w:val="00A80E89"/>
    <w:rsid w:val="00A82557"/>
    <w:rsid w:val="00A827A9"/>
    <w:rsid w:val="00A835CE"/>
    <w:rsid w:val="00A84658"/>
    <w:rsid w:val="00A85003"/>
    <w:rsid w:val="00A87CC7"/>
    <w:rsid w:val="00A90039"/>
    <w:rsid w:val="00AA3B80"/>
    <w:rsid w:val="00AA3F8B"/>
    <w:rsid w:val="00AA785D"/>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581A"/>
    <w:rsid w:val="00BA645C"/>
    <w:rsid w:val="00BB16BA"/>
    <w:rsid w:val="00BC380F"/>
    <w:rsid w:val="00BC71A9"/>
    <w:rsid w:val="00BD04CC"/>
    <w:rsid w:val="00BD1247"/>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AD8"/>
    <w:rsid w:val="00CB135E"/>
    <w:rsid w:val="00CB1463"/>
    <w:rsid w:val="00CB2440"/>
    <w:rsid w:val="00CB43FF"/>
    <w:rsid w:val="00CB46D6"/>
    <w:rsid w:val="00CB5EA4"/>
    <w:rsid w:val="00CB7CBF"/>
    <w:rsid w:val="00CC5F5C"/>
    <w:rsid w:val="00CD23AF"/>
    <w:rsid w:val="00CD2E09"/>
    <w:rsid w:val="00CD7EF3"/>
    <w:rsid w:val="00CE13FD"/>
    <w:rsid w:val="00CE3660"/>
    <w:rsid w:val="00CE75D5"/>
    <w:rsid w:val="00CF17FA"/>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00FF"/>
    <w:rsid w:val="00D8355E"/>
    <w:rsid w:val="00D922C3"/>
    <w:rsid w:val="00D93F86"/>
    <w:rsid w:val="00D95112"/>
    <w:rsid w:val="00DA0CE3"/>
    <w:rsid w:val="00DA5770"/>
    <w:rsid w:val="00DB3BE9"/>
    <w:rsid w:val="00DB3E07"/>
    <w:rsid w:val="00DB48FC"/>
    <w:rsid w:val="00DD53CE"/>
    <w:rsid w:val="00DD79CD"/>
    <w:rsid w:val="00DE11EC"/>
    <w:rsid w:val="00DE2A74"/>
    <w:rsid w:val="00DE64DE"/>
    <w:rsid w:val="00DE666C"/>
    <w:rsid w:val="00DE7394"/>
    <w:rsid w:val="00DF1FC0"/>
    <w:rsid w:val="00DF24BB"/>
    <w:rsid w:val="00E01921"/>
    <w:rsid w:val="00E0268A"/>
    <w:rsid w:val="00E02AC6"/>
    <w:rsid w:val="00E0372A"/>
    <w:rsid w:val="00E03B32"/>
    <w:rsid w:val="00E0621C"/>
    <w:rsid w:val="00E122CE"/>
    <w:rsid w:val="00E12D51"/>
    <w:rsid w:val="00E140B0"/>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08CE"/>
    <w:rsid w:val="00EB16B8"/>
    <w:rsid w:val="00EB17CD"/>
    <w:rsid w:val="00EC6A36"/>
    <w:rsid w:val="00ED0000"/>
    <w:rsid w:val="00ED195F"/>
    <w:rsid w:val="00ED1B7C"/>
    <w:rsid w:val="00ED2F69"/>
    <w:rsid w:val="00ED44D8"/>
    <w:rsid w:val="00ED6CE7"/>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82C"/>
    <w:rsid w:val="00F70AC6"/>
    <w:rsid w:val="00F8542C"/>
    <w:rsid w:val="00F8766A"/>
    <w:rsid w:val="00F916B4"/>
    <w:rsid w:val="00F91926"/>
    <w:rsid w:val="00F93713"/>
    <w:rsid w:val="00F941A0"/>
    <w:rsid w:val="00F94D0B"/>
    <w:rsid w:val="00F97FDC"/>
    <w:rsid w:val="00FA2722"/>
    <w:rsid w:val="00FA5409"/>
    <w:rsid w:val="00FA6FA4"/>
    <w:rsid w:val="00FA78FE"/>
    <w:rsid w:val="00FB6386"/>
    <w:rsid w:val="00FC74B9"/>
    <w:rsid w:val="00FD08D6"/>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8DCB2849-8102-46A2-A4DA-2D4B45D2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6</Pages>
  <Words>1547</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381</cp:revision>
  <cp:lastPrinted>2023-01-03T15:28:00Z</cp:lastPrinted>
  <dcterms:created xsi:type="dcterms:W3CDTF">2021-09-02T09:43:00Z</dcterms:created>
  <dcterms:modified xsi:type="dcterms:W3CDTF">2025-09-03T09:52:00Z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2025-08-25T06:58:23Z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fe86202c-c49c-413f-9a51-2e23d98596a7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